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937"/>
        <w:tblW w:w="6204" w:type="dxa"/>
        <w:tblLook w:val="0000" w:firstRow="0" w:lastRow="0" w:firstColumn="0" w:lastColumn="0" w:noHBand="0" w:noVBand="0"/>
      </w:tblPr>
      <w:tblGrid>
        <w:gridCol w:w="6204"/>
      </w:tblGrid>
      <w:tr w:rsidR="000F720D" w:rsidTr="000F720D">
        <w:trPr>
          <w:trHeight w:val="437"/>
        </w:trPr>
        <w:tc>
          <w:tcPr>
            <w:tcW w:w="6204" w:type="dxa"/>
          </w:tcPr>
          <w:p w:rsidR="000F720D" w:rsidRDefault="000F720D" w:rsidP="000F720D">
            <w:r>
              <w:t>Falmouth &amp; Penryn C</w:t>
            </w:r>
            <w:r w:rsidR="008862E5">
              <w:t xml:space="preserve">ommunity </w:t>
            </w:r>
            <w:r>
              <w:t>N</w:t>
            </w:r>
            <w:r w:rsidR="008862E5">
              <w:t xml:space="preserve">etwork </w:t>
            </w:r>
            <w:r>
              <w:t>A</w:t>
            </w:r>
            <w:r w:rsidR="008862E5">
              <w:t>rea</w:t>
            </w:r>
          </w:p>
          <w:p w:rsidR="000F720D" w:rsidRDefault="000F720D" w:rsidP="000F720D">
            <w:r>
              <w:t>Covid19 Community Support Volunteers</w:t>
            </w:r>
          </w:p>
          <w:p w:rsidR="000F720D" w:rsidRDefault="000F720D" w:rsidP="000F720D"/>
          <w:p w:rsidR="000F720D" w:rsidRDefault="000F720D" w:rsidP="000F720D"/>
          <w:p w:rsidR="000F720D" w:rsidRDefault="000F720D" w:rsidP="000F720D"/>
        </w:tc>
      </w:tr>
    </w:tbl>
    <w:p w:rsidR="0095562B" w:rsidRDefault="0095562B">
      <w:pPr>
        <w:rPr>
          <w:rFonts w:ascii="Verdana" w:hAnsi="Verdana"/>
          <w:b/>
        </w:rPr>
      </w:pPr>
    </w:p>
    <w:p w:rsidR="0095562B" w:rsidRDefault="0095562B">
      <w:pPr>
        <w:rPr>
          <w:rFonts w:ascii="Verdana" w:hAnsi="Verdana"/>
        </w:rPr>
      </w:pPr>
      <w:r>
        <w:rPr>
          <w:rFonts w:ascii="Verdana" w:hAnsi="Verdana"/>
          <w:b/>
        </w:rPr>
        <w:t xml:space="preserve">Date: </w:t>
      </w:r>
      <w:r w:rsidR="00CB1EEA">
        <w:rPr>
          <w:rFonts w:ascii="Verdana" w:hAnsi="Verdana"/>
          <w:b/>
        </w:rPr>
        <w:t>1</w:t>
      </w:r>
      <w:r w:rsidR="00ED0643">
        <w:rPr>
          <w:rFonts w:ascii="Verdana" w:hAnsi="Verdana"/>
          <w:b/>
        </w:rPr>
        <w:t>9</w:t>
      </w:r>
      <w:bookmarkStart w:id="0" w:name="_GoBack"/>
      <w:bookmarkEnd w:id="0"/>
      <w:r w:rsidR="00CB1EEA" w:rsidRPr="00CB1EEA">
        <w:rPr>
          <w:rFonts w:ascii="Verdana" w:hAnsi="Verdana"/>
          <w:b/>
          <w:vertAlign w:val="superscript"/>
        </w:rPr>
        <w:t>th</w:t>
      </w:r>
      <w:r w:rsidR="00CB1EEA">
        <w:rPr>
          <w:rFonts w:ascii="Verdana" w:hAnsi="Verdana"/>
          <w:b/>
        </w:rPr>
        <w:t xml:space="preserve"> June 2020</w:t>
      </w:r>
    </w:p>
    <w:p w:rsidR="0095562B" w:rsidRDefault="0095562B">
      <w:pPr>
        <w:rPr>
          <w:rFonts w:ascii="Verdana" w:hAnsi="Verdana"/>
        </w:rPr>
      </w:pPr>
    </w:p>
    <w:p w:rsidR="0095562B" w:rsidRDefault="0095562B">
      <w:pPr>
        <w:rPr>
          <w:rFonts w:ascii="Verdana" w:hAnsi="Verdana"/>
        </w:rPr>
      </w:pPr>
    </w:p>
    <w:p w:rsidR="004A7F2F" w:rsidRDefault="004A7F2F">
      <w:pPr>
        <w:rPr>
          <w:rFonts w:ascii="Verdana" w:hAnsi="Verdana"/>
        </w:rPr>
      </w:pPr>
      <w:r>
        <w:rPr>
          <w:rFonts w:ascii="Verdana" w:hAnsi="Verdana"/>
        </w:rPr>
        <w:t>Dear</w:t>
      </w:r>
      <w:r w:rsidR="00CB1EEA">
        <w:rPr>
          <w:rFonts w:ascii="Verdana" w:hAnsi="Verdana"/>
        </w:rPr>
        <w:t xml:space="preserve"> St Gluvias parish volunteers</w:t>
      </w:r>
      <w:r w:rsidR="00BB3D06">
        <w:rPr>
          <w:rFonts w:ascii="Verdana" w:hAnsi="Verdana"/>
        </w:rPr>
        <w:t>,</w:t>
      </w:r>
    </w:p>
    <w:p w:rsidR="004A7F2F" w:rsidRDefault="004A7F2F">
      <w:pPr>
        <w:rPr>
          <w:rFonts w:ascii="Verdana" w:hAnsi="Verdana"/>
        </w:rPr>
      </w:pPr>
    </w:p>
    <w:p w:rsidR="0095562B" w:rsidRDefault="0095562B" w:rsidP="004A7F2F">
      <w:pPr>
        <w:rPr>
          <w:rFonts w:ascii="Verdana" w:hAnsi="Verdana"/>
        </w:rPr>
      </w:pPr>
      <w:r>
        <w:rPr>
          <w:rFonts w:ascii="Verdana" w:hAnsi="Verdana"/>
        </w:rPr>
        <w:t xml:space="preserve">Cornwall Councillors </w:t>
      </w:r>
      <w:r w:rsidR="00237CC9" w:rsidRPr="00237CC9">
        <w:rPr>
          <w:rFonts w:ascii="Verdana" w:hAnsi="Verdana"/>
        </w:rPr>
        <w:t xml:space="preserve">of the </w:t>
      </w:r>
      <w:r>
        <w:rPr>
          <w:rFonts w:ascii="Verdana" w:hAnsi="Verdana"/>
        </w:rPr>
        <w:t>Falmouth &amp; Penryn</w:t>
      </w:r>
      <w:r w:rsidR="00237CC9" w:rsidRPr="00237CC9">
        <w:rPr>
          <w:rFonts w:ascii="Verdana" w:hAnsi="Verdana"/>
        </w:rPr>
        <w:t xml:space="preserve"> Community Network </w:t>
      </w:r>
      <w:r>
        <w:rPr>
          <w:rFonts w:ascii="Verdana" w:hAnsi="Verdana"/>
        </w:rPr>
        <w:t>Area</w:t>
      </w:r>
      <w:r w:rsidR="00BB3D06">
        <w:rPr>
          <w:rFonts w:ascii="Verdana" w:hAnsi="Verdana"/>
        </w:rPr>
        <w:t xml:space="preserve"> </w:t>
      </w:r>
      <w:r>
        <w:rPr>
          <w:rFonts w:ascii="Verdana" w:hAnsi="Verdana"/>
        </w:rPr>
        <w:t>would like to take th</w:t>
      </w:r>
      <w:r w:rsidR="00AA1CFC">
        <w:rPr>
          <w:rFonts w:ascii="Verdana" w:hAnsi="Verdana"/>
        </w:rPr>
        <w:t>is</w:t>
      </w:r>
      <w:r>
        <w:rPr>
          <w:rFonts w:ascii="Verdana" w:hAnsi="Verdana"/>
        </w:rPr>
        <w:t xml:space="preserve"> opportunity to thank you for your </w:t>
      </w:r>
      <w:r w:rsidR="00AA1CFC">
        <w:rPr>
          <w:rFonts w:ascii="Verdana" w:hAnsi="Verdana"/>
        </w:rPr>
        <w:t xml:space="preserve">continued </w:t>
      </w:r>
      <w:r w:rsidR="000F720D">
        <w:rPr>
          <w:rFonts w:ascii="Verdana" w:hAnsi="Verdana"/>
        </w:rPr>
        <w:t xml:space="preserve">invaluable </w:t>
      </w:r>
      <w:r>
        <w:rPr>
          <w:rFonts w:ascii="Verdana" w:hAnsi="Verdana"/>
        </w:rPr>
        <w:t>support to vulnerable members of the community during the current crisis.</w:t>
      </w:r>
    </w:p>
    <w:p w:rsidR="0095562B" w:rsidRDefault="0095562B" w:rsidP="004A7F2F">
      <w:pPr>
        <w:rPr>
          <w:rFonts w:ascii="Verdana" w:hAnsi="Verdana"/>
        </w:rPr>
      </w:pPr>
    </w:p>
    <w:p w:rsidR="00AA1CFC" w:rsidRDefault="00482323" w:rsidP="004A7F2F">
      <w:pPr>
        <w:rPr>
          <w:rFonts w:ascii="Verdana" w:hAnsi="Verdana"/>
        </w:rPr>
      </w:pPr>
      <w:r>
        <w:rPr>
          <w:rFonts w:ascii="Verdana" w:hAnsi="Verdana"/>
        </w:rPr>
        <w:t>During</w:t>
      </w:r>
      <w:r w:rsidR="0095562B">
        <w:rPr>
          <w:rFonts w:ascii="Verdana" w:hAnsi="Verdana"/>
        </w:rPr>
        <w:t xml:space="preserve"> the early days of lockdown, you</w:t>
      </w:r>
      <w:r>
        <w:rPr>
          <w:rFonts w:ascii="Verdana" w:hAnsi="Verdana"/>
        </w:rPr>
        <w:t xml:space="preserve"> quickly</w:t>
      </w:r>
      <w:r w:rsidR="0095562B">
        <w:rPr>
          <w:rFonts w:ascii="Verdana" w:hAnsi="Verdana"/>
        </w:rPr>
        <w:t xml:space="preserve"> mobilised volunteers within the parish to provide </w:t>
      </w:r>
      <w:r w:rsidR="000F720D">
        <w:rPr>
          <w:rFonts w:ascii="Verdana" w:hAnsi="Verdana"/>
        </w:rPr>
        <w:t xml:space="preserve">much needed </w:t>
      </w:r>
      <w:r w:rsidR="0095562B">
        <w:rPr>
          <w:rFonts w:ascii="Verdana" w:hAnsi="Verdana"/>
        </w:rPr>
        <w:t>support</w:t>
      </w:r>
      <w:r w:rsidR="00AA1CFC">
        <w:rPr>
          <w:rFonts w:ascii="Verdana" w:hAnsi="Verdana"/>
        </w:rPr>
        <w:t xml:space="preserve"> and help</w:t>
      </w:r>
      <w:r w:rsidR="0095562B">
        <w:rPr>
          <w:rFonts w:ascii="Verdana" w:hAnsi="Verdana"/>
        </w:rPr>
        <w:t xml:space="preserve"> to those members of the community who may not have considered themselves to be </w:t>
      </w:r>
      <w:r w:rsidR="000F720D">
        <w:rPr>
          <w:rFonts w:ascii="Verdana" w:hAnsi="Verdana"/>
        </w:rPr>
        <w:t>vulnerable but</w:t>
      </w:r>
      <w:r w:rsidR="0095562B">
        <w:rPr>
          <w:rFonts w:ascii="Verdana" w:hAnsi="Verdana"/>
        </w:rPr>
        <w:t xml:space="preserve"> have had to self isolate. </w:t>
      </w:r>
    </w:p>
    <w:p w:rsidR="00AA1CFC" w:rsidRDefault="00AA1CFC" w:rsidP="004A7F2F">
      <w:pPr>
        <w:rPr>
          <w:rFonts w:ascii="Verdana" w:hAnsi="Verdana"/>
        </w:rPr>
      </w:pPr>
    </w:p>
    <w:p w:rsidR="00AA1CFC" w:rsidRDefault="00482323" w:rsidP="004A7F2F">
      <w:pPr>
        <w:rPr>
          <w:rFonts w:ascii="Verdana" w:hAnsi="Verdana"/>
        </w:rPr>
      </w:pPr>
      <w:r>
        <w:rPr>
          <w:rFonts w:ascii="Verdana" w:hAnsi="Verdana"/>
        </w:rPr>
        <w:t>Volunteers</w:t>
      </w:r>
      <w:r w:rsidR="00AA1CFC">
        <w:rPr>
          <w:rFonts w:ascii="Verdana" w:hAnsi="Verdana"/>
        </w:rPr>
        <w:t xml:space="preserve"> in this</w:t>
      </w:r>
      <w:r w:rsidR="0095562B">
        <w:rPr>
          <w:rFonts w:ascii="Verdana" w:hAnsi="Verdana"/>
        </w:rPr>
        <w:t xml:space="preserve"> Community Network area (9</w:t>
      </w:r>
      <w:r w:rsidR="00AA1CFC">
        <w:rPr>
          <w:rFonts w:ascii="Verdana" w:hAnsi="Verdana"/>
        </w:rPr>
        <w:t xml:space="preserve"> parishes in total</w:t>
      </w:r>
      <w:r w:rsidR="0095562B">
        <w:rPr>
          <w:rFonts w:ascii="Verdana" w:hAnsi="Verdana"/>
        </w:rPr>
        <w:t xml:space="preserve">) </w:t>
      </w:r>
      <w:r w:rsidR="009843FB">
        <w:rPr>
          <w:rFonts w:ascii="Verdana" w:hAnsi="Verdana"/>
        </w:rPr>
        <w:t xml:space="preserve">along with support from Volunteer Cornwall, </w:t>
      </w:r>
      <w:r w:rsidR="00AA1CFC">
        <w:rPr>
          <w:rFonts w:ascii="Verdana" w:hAnsi="Verdana"/>
        </w:rPr>
        <w:t>embraced this difficult situation and worked out the most suitable approach to support those neighbours/friends/members of the community who needed help.</w:t>
      </w:r>
    </w:p>
    <w:p w:rsidR="00A41D0C" w:rsidRDefault="00A41D0C" w:rsidP="004A7F2F">
      <w:pPr>
        <w:rPr>
          <w:rFonts w:ascii="Verdana" w:hAnsi="Verdana"/>
        </w:rPr>
      </w:pPr>
    </w:p>
    <w:p w:rsidR="00A41D0C" w:rsidRDefault="00A41D0C" w:rsidP="004A7F2F">
      <w:pPr>
        <w:rPr>
          <w:rFonts w:ascii="Verdana" w:hAnsi="Verdana"/>
        </w:rPr>
      </w:pPr>
      <w:r>
        <w:rPr>
          <w:rFonts w:ascii="Verdana" w:hAnsi="Verdana"/>
        </w:rPr>
        <w:t>As we have been celebrating Volunteer Week recently, messages have been given from all sectors of Cornwall</w:t>
      </w:r>
      <w:r w:rsidR="000F720D">
        <w:rPr>
          <w:rFonts w:ascii="Verdana" w:hAnsi="Verdana"/>
        </w:rPr>
        <w:t xml:space="preserve"> </w:t>
      </w:r>
      <w:hyperlink r:id="rId7" w:history="1">
        <w:r w:rsidR="000F720D" w:rsidRPr="00D83AA9">
          <w:rPr>
            <w:rStyle w:val="Hyperlink"/>
            <w:rFonts w:ascii="Verdana" w:hAnsi="Verdana"/>
          </w:rPr>
          <w:t>https://www.youtube.com/watch?v=ZP5zNWPcykk&amp;feature=youtu.be</w:t>
        </w:r>
      </w:hyperlink>
      <w:r w:rsidR="000F720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, however </w:t>
      </w:r>
      <w:r w:rsidR="000F720D">
        <w:rPr>
          <w:rFonts w:ascii="Verdana" w:hAnsi="Verdana"/>
        </w:rPr>
        <w:t xml:space="preserve">on behalf of the </w:t>
      </w:r>
      <w:r>
        <w:rPr>
          <w:rFonts w:ascii="Verdana" w:hAnsi="Verdana"/>
        </w:rPr>
        <w:t xml:space="preserve">Cornwall Councillors in this Community Network Area </w:t>
      </w:r>
      <w:r w:rsidR="000F720D">
        <w:rPr>
          <w:rFonts w:ascii="Verdana" w:hAnsi="Verdana"/>
        </w:rPr>
        <w:t xml:space="preserve">we also </w:t>
      </w:r>
      <w:r>
        <w:rPr>
          <w:rFonts w:ascii="Verdana" w:hAnsi="Verdana"/>
        </w:rPr>
        <w:t xml:space="preserve">wanted to say a personal thank you to </w:t>
      </w:r>
      <w:r w:rsidRPr="00A41D0C">
        <w:rPr>
          <w:rFonts w:ascii="Verdana" w:hAnsi="Verdana"/>
          <w:b/>
        </w:rPr>
        <w:t xml:space="preserve">all </w:t>
      </w:r>
      <w:r w:rsidRPr="000F720D">
        <w:rPr>
          <w:rFonts w:ascii="Verdana" w:hAnsi="Verdana"/>
          <w:b/>
        </w:rPr>
        <w:t>of you</w:t>
      </w:r>
      <w:r>
        <w:rPr>
          <w:rFonts w:ascii="Verdana" w:hAnsi="Verdana"/>
        </w:rPr>
        <w:t xml:space="preserve"> </w:t>
      </w:r>
      <w:r w:rsidR="000F720D">
        <w:rPr>
          <w:rFonts w:ascii="Verdana" w:hAnsi="Verdana"/>
        </w:rPr>
        <w:t>as you have given so much to so many people.</w:t>
      </w:r>
    </w:p>
    <w:p w:rsidR="00AA1CFC" w:rsidRDefault="00AA1CFC" w:rsidP="004A7F2F">
      <w:pPr>
        <w:rPr>
          <w:rFonts w:ascii="Verdana" w:hAnsi="Verdana"/>
        </w:rPr>
      </w:pPr>
    </w:p>
    <w:p w:rsidR="0095562B" w:rsidRDefault="00AA1CFC" w:rsidP="004A7F2F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95562B">
        <w:rPr>
          <w:rFonts w:ascii="Verdana" w:hAnsi="Verdana"/>
        </w:rPr>
        <w:t xml:space="preserve">have mobilised and formed some incredible groups </w:t>
      </w:r>
      <w:r>
        <w:rPr>
          <w:rFonts w:ascii="Verdana" w:hAnsi="Verdana"/>
        </w:rPr>
        <w:t>that have gone above and beyond to ensure that people have the food, medicines and friendly face/voice they need.</w:t>
      </w:r>
    </w:p>
    <w:p w:rsidR="00AA1CFC" w:rsidRDefault="00AA1CFC" w:rsidP="004A7F2F">
      <w:pPr>
        <w:rPr>
          <w:rFonts w:ascii="Verdana" w:hAnsi="Verdana"/>
        </w:rPr>
      </w:pPr>
    </w:p>
    <w:p w:rsidR="00AA1CFC" w:rsidRDefault="00AA1CFC" w:rsidP="004A7F2F">
      <w:pPr>
        <w:rPr>
          <w:rFonts w:ascii="Verdana" w:hAnsi="Verdana"/>
        </w:rPr>
      </w:pPr>
      <w:r>
        <w:rPr>
          <w:rFonts w:ascii="Verdana" w:hAnsi="Verdana"/>
        </w:rPr>
        <w:t>As this crisis continues it may be that the focus of work changes</w:t>
      </w:r>
      <w:r w:rsidR="00482323">
        <w:rPr>
          <w:rFonts w:ascii="Verdana" w:hAnsi="Verdana"/>
        </w:rPr>
        <w:t xml:space="preserve"> </w:t>
      </w:r>
      <w:r>
        <w:rPr>
          <w:rFonts w:ascii="Verdana" w:hAnsi="Verdana"/>
        </w:rPr>
        <w:t>and I would encourage you to continue to contact your Councillor or Esther Richmond, Community Link Officer at Cornwall Council if you identify a</w:t>
      </w:r>
      <w:r w:rsidR="00482323">
        <w:rPr>
          <w:rFonts w:ascii="Verdana" w:hAnsi="Verdana"/>
        </w:rPr>
        <w:t>ny additional support required</w:t>
      </w:r>
      <w:r>
        <w:rPr>
          <w:rFonts w:ascii="Verdana" w:hAnsi="Verdana"/>
        </w:rPr>
        <w:t>.</w:t>
      </w:r>
      <w:r w:rsidR="000F720D">
        <w:rPr>
          <w:rFonts w:ascii="Verdana" w:hAnsi="Verdana"/>
        </w:rPr>
        <w:t xml:space="preserve">  Please also note that each of the Cornwall Councillors still have funding available if there is a continued need in your parish. </w:t>
      </w:r>
    </w:p>
    <w:p w:rsidR="000F720D" w:rsidRDefault="000F720D" w:rsidP="004A7F2F">
      <w:pPr>
        <w:rPr>
          <w:rFonts w:ascii="Verdana" w:hAnsi="Verdana"/>
        </w:rPr>
      </w:pPr>
    </w:p>
    <w:p w:rsidR="00237CC9" w:rsidRDefault="000F720D" w:rsidP="004A7F2F">
      <w:pPr>
        <w:rPr>
          <w:rFonts w:ascii="Verdana" w:hAnsi="Verdana"/>
        </w:rPr>
      </w:pPr>
      <w:r>
        <w:rPr>
          <w:rFonts w:ascii="Verdana" w:hAnsi="Verdana"/>
        </w:rPr>
        <w:t>Once again, thank you very much.</w:t>
      </w:r>
    </w:p>
    <w:p w:rsidR="004A7F2F" w:rsidRPr="00CD1896" w:rsidRDefault="004A7F2F" w:rsidP="004A7F2F">
      <w:pPr>
        <w:rPr>
          <w:rFonts w:ascii="Verdana" w:hAnsi="Verdana"/>
        </w:rPr>
      </w:pPr>
    </w:p>
    <w:p w:rsidR="004A7F2F" w:rsidRDefault="00C830A1" w:rsidP="004A7F2F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4498AC57" wp14:editId="601C95ED">
            <wp:extent cx="3280616" cy="634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9451" cy="64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2F" w:rsidRDefault="004A7F2F" w:rsidP="004A7F2F">
      <w:pPr>
        <w:rPr>
          <w:rFonts w:ascii="Verdana" w:hAnsi="Verdana"/>
        </w:rPr>
      </w:pPr>
    </w:p>
    <w:p w:rsidR="00F116EC" w:rsidRDefault="00F116EC" w:rsidP="004A7F2F">
      <w:pPr>
        <w:rPr>
          <w:rFonts w:ascii="Verdana" w:hAnsi="Verdana"/>
        </w:rPr>
      </w:pPr>
    </w:p>
    <w:p w:rsidR="004A7F2F" w:rsidRDefault="00237CC9" w:rsidP="004A7F2F">
      <w:pPr>
        <w:rPr>
          <w:rFonts w:ascii="Verdana" w:hAnsi="Verdana"/>
        </w:rPr>
      </w:pPr>
      <w:r>
        <w:rPr>
          <w:rFonts w:ascii="Verdana" w:hAnsi="Verdana"/>
        </w:rPr>
        <w:t xml:space="preserve">Councillor </w:t>
      </w:r>
      <w:r w:rsidR="00AA1CFC">
        <w:rPr>
          <w:rFonts w:ascii="Verdana" w:hAnsi="Verdana"/>
        </w:rPr>
        <w:t>John Bastin</w:t>
      </w:r>
      <w:r>
        <w:rPr>
          <w:rFonts w:ascii="Verdana" w:hAnsi="Verdana"/>
        </w:rPr>
        <w:t xml:space="preserve"> - Chair</w:t>
      </w:r>
    </w:p>
    <w:p w:rsidR="004A7F2F" w:rsidRDefault="004A7F2F" w:rsidP="004A7F2F">
      <w:pPr>
        <w:rPr>
          <w:rFonts w:ascii="Verdana" w:hAnsi="Verdana"/>
        </w:rPr>
      </w:pPr>
    </w:p>
    <w:p w:rsidR="00F116EC" w:rsidRDefault="00F116EC" w:rsidP="004A7F2F">
      <w:pPr>
        <w:rPr>
          <w:rFonts w:ascii="Verdana" w:hAnsi="Verdana"/>
        </w:rPr>
      </w:pPr>
    </w:p>
    <w:p w:rsidR="004A7F2F" w:rsidRPr="00F116EC" w:rsidRDefault="00237CC9" w:rsidP="004A7F2F">
      <w:pPr>
        <w:rPr>
          <w:rFonts w:ascii="Verdana" w:hAnsi="Verdana"/>
          <w:i/>
        </w:rPr>
      </w:pPr>
      <w:r w:rsidRPr="00F116EC">
        <w:rPr>
          <w:rFonts w:ascii="Verdana" w:hAnsi="Verdana"/>
          <w:i/>
        </w:rPr>
        <w:lastRenderedPageBreak/>
        <w:t xml:space="preserve">For and on behalf of the </w:t>
      </w:r>
      <w:r w:rsidR="00AA1CFC">
        <w:rPr>
          <w:rFonts w:ascii="Verdana" w:hAnsi="Verdana"/>
          <w:i/>
        </w:rPr>
        <w:t>Falmouth &amp; Penryn</w:t>
      </w:r>
      <w:r w:rsidRPr="00F116EC">
        <w:rPr>
          <w:rFonts w:ascii="Verdana" w:hAnsi="Verdana"/>
          <w:i/>
        </w:rPr>
        <w:t xml:space="preserve"> Community Network </w:t>
      </w:r>
      <w:r w:rsidR="00AA1CFC">
        <w:rPr>
          <w:rFonts w:ascii="Verdana" w:hAnsi="Verdana"/>
          <w:i/>
        </w:rPr>
        <w:t>Cornwall Councillors</w:t>
      </w:r>
      <w:r w:rsidR="00F116EC">
        <w:rPr>
          <w:rFonts w:ascii="Verdana" w:hAnsi="Verdana"/>
          <w:i/>
        </w:rPr>
        <w:t>:</w:t>
      </w:r>
    </w:p>
    <w:p w:rsidR="00237CC9" w:rsidRDefault="00237CC9" w:rsidP="004A7F2F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8"/>
      </w:tblGrid>
      <w:tr w:rsidR="00AA1CFC" w:rsidRPr="00237CC9" w:rsidTr="00AA1CFC">
        <w:tc>
          <w:tcPr>
            <w:tcW w:w="6328" w:type="dxa"/>
          </w:tcPr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John Bastin – Constantine, Mawnan and Budock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Geoffrey Evans – Falmouth Arwenack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Alan Jewell – Falmouth Boslowick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Jayne Kirkham Falmouth Smithick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John Symons – Penryn East and Mylor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Mary May – Penryn West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David Saunby – Falmouth Trescobeas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Matthew MCarthy – Falmouth Penwerris</w:t>
            </w:r>
          </w:p>
          <w:p w:rsidR="00AA1CFC" w:rsidRPr="007314E5" w:rsidRDefault="00AA1CFC" w:rsidP="00AA1CFC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A1CFC">
              <w:rPr>
                <w:rFonts w:ascii="Verdana" w:hAnsi="Verdana"/>
                <w:sz w:val="20"/>
                <w:szCs w:val="20"/>
              </w:rPr>
              <w:t>Cllr</w:t>
            </w:r>
            <w:r w:rsidRPr="007314E5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Peter Williams – Mabe, Perranarworthal and St Gluvias</w:t>
            </w:r>
          </w:p>
          <w:p w:rsidR="00AA1CFC" w:rsidRPr="00F116EC" w:rsidRDefault="00AA1CFC" w:rsidP="00237C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CFC" w:rsidTr="00AA1CFC">
        <w:tc>
          <w:tcPr>
            <w:tcW w:w="6328" w:type="dxa"/>
          </w:tcPr>
          <w:p w:rsidR="00AA1CFC" w:rsidRPr="00F116EC" w:rsidRDefault="00AA1CFC" w:rsidP="004A7F2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6F4E" w:rsidRDefault="00F16F4E" w:rsidP="004A7F2F">
      <w:pPr>
        <w:rPr>
          <w:rFonts w:ascii="Verdana" w:hAnsi="Verdana"/>
        </w:rPr>
      </w:pPr>
    </w:p>
    <w:p w:rsidR="004A7F2F" w:rsidRDefault="004A7F2F" w:rsidP="004A7F2F"/>
    <w:p w:rsidR="00237CC9" w:rsidRDefault="00237CC9" w:rsidP="004A7F2F"/>
    <w:p w:rsidR="00237CC9" w:rsidRDefault="00237CC9" w:rsidP="004A7F2F"/>
    <w:sectPr w:rsidR="00237CC9" w:rsidSect="00B23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2977" w:right="1134" w:bottom="1134" w:left="1134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74" w:rsidRDefault="00830E74">
      <w:r>
        <w:separator/>
      </w:r>
    </w:p>
  </w:endnote>
  <w:endnote w:type="continuationSeparator" w:id="0">
    <w:p w:rsidR="00830E74" w:rsidRDefault="0083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43" w:rsidRDefault="00ED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43" w:rsidRDefault="00ED0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43" w:rsidRDefault="00ED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74" w:rsidRDefault="00830E74">
      <w:r>
        <w:separator/>
      </w:r>
    </w:p>
  </w:footnote>
  <w:footnote w:type="continuationSeparator" w:id="0">
    <w:p w:rsidR="00830E74" w:rsidRDefault="0083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43" w:rsidRDefault="00ED0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C42F3F" w:rsidP="00F116E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6700"/>
              <wp:effectExtent l="0" t="0" r="0" b="0"/>
              <wp:wrapNone/>
              <wp:docPr id="3" name="MSIPCM66724d0cbf379c1910c8cb15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42F3F" w:rsidRPr="001277A3" w:rsidRDefault="001277A3" w:rsidP="001277A3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277A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724d0cbf379c1910c8cb15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B0lO9YcAwAAOAYAAA4AAAAAAAAAAAAA&#10;AAAALgIAAGRycy9lMm9Eb2MueG1sUEsBAi0AFAAGAAgAAAAhALWSYufcAAAABwEAAA8AAAAAAAAA&#10;AAAAAAAAdgUAAGRycy9kb3ducmV2LnhtbFBLBQYAAAAABAAEAPMAAAB/BgAAAAA=&#10;" o:allowincell="f" filled="f" stroked="f" strokeweight=".5pt">
              <v:textbox inset=",0,20pt,0">
                <w:txbxContent>
                  <w:p w:rsidR="00C42F3F" w:rsidRPr="001277A3" w:rsidRDefault="001277A3" w:rsidP="001277A3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277A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562B">
      <w:rPr>
        <w:noProof/>
      </w:rPr>
      <w:t>Falmouth &amp; Penryn</w:t>
    </w:r>
    <w:r w:rsidR="00F116EC">
      <w:t xml:space="preserve"> Community Network </w:t>
    </w:r>
    <w:r w:rsidR="0095562B">
      <w:t>Area</w:t>
    </w:r>
  </w:p>
  <w:p w:rsidR="0095562B" w:rsidRDefault="0095562B" w:rsidP="00F116EC">
    <w:pPr>
      <w:pStyle w:val="Header"/>
      <w:jc w:val="right"/>
    </w:pPr>
    <w:r>
      <w:t>Cornwall Councillors</w:t>
    </w:r>
  </w:p>
  <w:p w:rsidR="00F116EC" w:rsidRDefault="0095562B" w:rsidP="00F116EC">
    <w:pPr>
      <w:pStyle w:val="Header"/>
      <w:jc w:val="right"/>
    </w:pPr>
    <w:r>
      <w:t>C/O Esther Richmond</w:t>
    </w:r>
  </w:p>
  <w:p w:rsidR="0095562B" w:rsidRDefault="00ED0643" w:rsidP="00F116EC">
    <w:pPr>
      <w:pStyle w:val="Header"/>
      <w:jc w:val="right"/>
    </w:pPr>
    <w:hyperlink r:id="rId1" w:history="1">
      <w:r w:rsidRPr="00093CC9">
        <w:rPr>
          <w:rStyle w:val="Hyperlink"/>
        </w:rPr>
        <w:t>Esther.richmond@cornwall.gov.uk</w:t>
      </w:r>
    </w:hyperlink>
  </w:p>
  <w:p w:rsidR="00ED0643" w:rsidRDefault="00ED0643" w:rsidP="00ED0643">
    <w:pPr>
      <w:pStyle w:val="Header"/>
      <w:jc w:val="right"/>
    </w:pPr>
    <w:hyperlink r:id="rId2" w:history="1">
      <w:r>
        <w:rPr>
          <w:rStyle w:val="Hyperlink"/>
        </w:rPr>
        <w:t>Falmouth &amp; Penryn Community Network Area</w:t>
      </w:r>
    </w:hyperlink>
  </w:p>
  <w:p w:rsidR="00ED0643" w:rsidRDefault="00ED0643" w:rsidP="00ED0643">
    <w:pPr>
      <w:pStyle w:val="Header"/>
      <w:jc w:val="right"/>
    </w:pPr>
    <w:r>
      <w:t>Facebook: @FalmouthPenrynCNA</w:t>
    </w:r>
  </w:p>
  <w:p w:rsidR="00ED0643" w:rsidRDefault="00ED0643" w:rsidP="00ED0643">
    <w:pPr>
      <w:pStyle w:val="Header"/>
      <w:jc w:val="right"/>
    </w:pPr>
    <w:r>
      <w:t>Twitter: @FalmouthCN</w:t>
    </w:r>
  </w:p>
  <w:p w:rsidR="00ED0643" w:rsidRDefault="00ED0643" w:rsidP="00F116EC">
    <w:pPr>
      <w:pStyle w:val="Header"/>
      <w:jc w:val="right"/>
    </w:pPr>
  </w:p>
  <w:p w:rsidR="00ED0643" w:rsidRPr="00F116EC" w:rsidRDefault="00ED0643" w:rsidP="00F116EC">
    <w:pPr>
      <w:pStyle w:val="Header"/>
      <w:jc w:val="right"/>
    </w:pPr>
  </w:p>
  <w:p w:rsidR="00237CC9" w:rsidRDefault="00237CC9" w:rsidP="00F116E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43" w:rsidRDefault="00ED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6B2110DC"/>
    <w:multiLevelType w:val="hybridMultilevel"/>
    <w:tmpl w:val="96C8F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CA"/>
    <w:rsid w:val="00066650"/>
    <w:rsid w:val="000D53AB"/>
    <w:rsid w:val="000F720D"/>
    <w:rsid w:val="0012597B"/>
    <w:rsid w:val="001277A3"/>
    <w:rsid w:val="00186243"/>
    <w:rsid w:val="00220328"/>
    <w:rsid w:val="00237CC9"/>
    <w:rsid w:val="00403FB0"/>
    <w:rsid w:val="00431BCA"/>
    <w:rsid w:val="0048028E"/>
    <w:rsid w:val="00482323"/>
    <w:rsid w:val="004A7F2F"/>
    <w:rsid w:val="005A3D45"/>
    <w:rsid w:val="00610B01"/>
    <w:rsid w:val="00614128"/>
    <w:rsid w:val="00671FA6"/>
    <w:rsid w:val="006F736A"/>
    <w:rsid w:val="00706210"/>
    <w:rsid w:val="007C5003"/>
    <w:rsid w:val="00830E74"/>
    <w:rsid w:val="008862E5"/>
    <w:rsid w:val="008D1B25"/>
    <w:rsid w:val="00952614"/>
    <w:rsid w:val="0095562B"/>
    <w:rsid w:val="00983A72"/>
    <w:rsid w:val="009843FB"/>
    <w:rsid w:val="0098499F"/>
    <w:rsid w:val="00A41D0C"/>
    <w:rsid w:val="00A609E4"/>
    <w:rsid w:val="00AA1CFC"/>
    <w:rsid w:val="00B238D3"/>
    <w:rsid w:val="00BA5BA1"/>
    <w:rsid w:val="00BB3D06"/>
    <w:rsid w:val="00C42F3F"/>
    <w:rsid w:val="00C830A1"/>
    <w:rsid w:val="00CB1EEA"/>
    <w:rsid w:val="00CD528D"/>
    <w:rsid w:val="00D85E33"/>
    <w:rsid w:val="00E8100A"/>
    <w:rsid w:val="00ED0643"/>
    <w:rsid w:val="00F116EC"/>
    <w:rsid w:val="00F16F4E"/>
    <w:rsid w:val="00F54F73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3F9D915"/>
  <w15:docId w15:val="{D0F94E62-1C65-4D75-BB98-40B302D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link w:val="HeaderChar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basedOn w:val="DefaultParagraphFont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F16F4E"/>
    <w:rPr>
      <w:color w:val="0000FF"/>
      <w:u w:val="single"/>
    </w:rPr>
  </w:style>
  <w:style w:type="table" w:styleId="TableGrid">
    <w:name w:val="Table Grid"/>
    <w:basedOn w:val="TableNormal"/>
    <w:rsid w:val="0023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7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8232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ED064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5zNWPcykk&amp;feature=youtu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rnwall.gov.uk/community-and-living/communities-and-devolution/community-networks/falmouth-and-penryn/" TargetMode="External"/><Relationship Id="rId1" Type="http://schemas.openxmlformats.org/officeDocument/2006/relationships/hyperlink" Target="mailto:Esther.richmond@cornw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2396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mailto:mobrien@cornwall.gov.uk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Information Services Group</dc:creator>
  <cp:lastModifiedBy>Esther Richmond</cp:lastModifiedBy>
  <cp:revision>4</cp:revision>
  <cp:lastPrinted>2009-03-24T10:49:00Z</cp:lastPrinted>
  <dcterms:created xsi:type="dcterms:W3CDTF">2020-06-17T11:51:00Z</dcterms:created>
  <dcterms:modified xsi:type="dcterms:W3CDTF">2020-06-19T09:34:00Z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Esther.Richmond@cornwall.gov.uk</vt:lpwstr>
  </property>
  <property fmtid="{D5CDD505-2E9C-101B-9397-08002B2CF9AE}" pid="5" name="MSIP_Label_65bade86-969a-4cfc-8d70-99d1f0adeaba_SetDate">
    <vt:lpwstr>2020-06-05T14:05:38.6431460Z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24bb50a2-99f5-4898-9b1d-1c0cc1a4d357</vt:lpwstr>
  </property>
  <property fmtid="{D5CDD505-2E9C-101B-9397-08002B2CF9AE}" pid="9" name="MSIP_Label_65bade86-969a-4cfc-8d70-99d1f0adeaba_Extended_MSFT_Method">
    <vt:lpwstr>Manual</vt:lpwstr>
  </property>
  <property fmtid="{D5CDD505-2E9C-101B-9397-08002B2CF9AE}" pid="10" name="Sensitivity">
    <vt:lpwstr>CONTROLLED</vt:lpwstr>
  </property>
</Properties>
</file>